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A882D" w14:textId="3119FA04" w:rsidR="00A13836" w:rsidRPr="00001553" w:rsidRDefault="00A13836" w:rsidP="00D07D8C">
      <w:pPr>
        <w:spacing w:line="228" w:lineRule="auto"/>
        <w:rPr>
          <w:rFonts w:ascii="Arial Nova" w:hAnsi="Arial Nova"/>
        </w:rPr>
      </w:pPr>
      <w:bookmarkStart w:id="0" w:name="_Hlk193366407"/>
      <w:r w:rsidRPr="00001553">
        <w:rPr>
          <w:rFonts w:ascii="Arial Nova" w:hAnsi="Arial Nova"/>
        </w:rPr>
        <w:t xml:space="preserve">Datum: </w:t>
      </w:r>
      <w:r w:rsidRPr="00001553">
        <w:rPr>
          <w:rFonts w:ascii="Arial Nova" w:hAnsi="Arial Nova"/>
        </w:rPr>
        <w:tab/>
        <w:t xml:space="preserve">   </w:t>
      </w:r>
      <w:r w:rsidR="00757F18">
        <w:rPr>
          <w:rFonts w:ascii="Arial Nova" w:hAnsi="Arial Nova"/>
        </w:rPr>
        <w:t>14</w:t>
      </w:r>
      <w:r w:rsidR="00801A31" w:rsidRPr="00001553">
        <w:rPr>
          <w:rFonts w:ascii="Arial Nova" w:hAnsi="Arial Nova"/>
        </w:rPr>
        <w:t xml:space="preserve"> oktober</w:t>
      </w:r>
      <w:r w:rsidR="002C53E1" w:rsidRPr="00001553">
        <w:rPr>
          <w:rFonts w:ascii="Arial Nova" w:hAnsi="Arial Nova"/>
        </w:rPr>
        <w:t xml:space="preserve"> 2025</w:t>
      </w:r>
    </w:p>
    <w:p w14:paraId="6BD7122B" w14:textId="75C82A59" w:rsidR="00A13836" w:rsidRPr="008228BD" w:rsidRDefault="00A13836" w:rsidP="00D07D8C">
      <w:pPr>
        <w:spacing w:line="228" w:lineRule="auto"/>
        <w:rPr>
          <w:rFonts w:ascii="Arial Nova" w:hAnsi="Arial Nova"/>
        </w:rPr>
      </w:pPr>
      <w:r w:rsidRPr="00001553">
        <w:rPr>
          <w:rFonts w:ascii="Arial Nova" w:hAnsi="Arial Nova"/>
        </w:rPr>
        <w:t xml:space="preserve">Nummer: </w:t>
      </w:r>
      <w:r w:rsidR="002C53E1" w:rsidRPr="00001553">
        <w:rPr>
          <w:rFonts w:ascii="Arial Nova" w:hAnsi="Arial Nova"/>
        </w:rPr>
        <w:t>0</w:t>
      </w:r>
      <w:r w:rsidR="00757F18">
        <w:rPr>
          <w:rFonts w:ascii="Arial Nova" w:hAnsi="Arial Nova"/>
        </w:rPr>
        <w:t>5</w:t>
      </w:r>
    </w:p>
    <w:p w14:paraId="34E0E412" w14:textId="00D18F16" w:rsidR="00A13836" w:rsidRPr="008228BD" w:rsidRDefault="00A13836" w:rsidP="00D07D8C">
      <w:pPr>
        <w:spacing w:line="228" w:lineRule="auto"/>
        <w:rPr>
          <w:rFonts w:ascii="Arial Nova" w:hAnsi="Arial Nova"/>
        </w:rPr>
      </w:pPr>
    </w:p>
    <w:p w14:paraId="4F89CD15" w14:textId="4F47D627" w:rsidR="00757F18" w:rsidRPr="00757F18" w:rsidRDefault="00757F18" w:rsidP="00757F18">
      <w:pPr>
        <w:autoSpaceDE w:val="0"/>
        <w:autoSpaceDN w:val="0"/>
        <w:adjustRightInd w:val="0"/>
        <w:spacing w:line="228" w:lineRule="auto"/>
        <w:rPr>
          <w:rFonts w:ascii="Arial Nova" w:hAnsi="Arial Nova" w:cs="Arial"/>
          <w:b/>
          <w:bCs/>
          <w:sz w:val="32"/>
          <w:szCs w:val="32"/>
        </w:rPr>
      </w:pPr>
      <w:bookmarkStart w:id="1" w:name="_Hlk193439557"/>
      <w:bookmarkStart w:id="2" w:name="_Hlk193440805"/>
      <w:r w:rsidRPr="00757F18">
        <w:rPr>
          <w:rFonts w:ascii="Arial Nova" w:hAnsi="Arial Nova" w:cs="Arial"/>
          <w:b/>
          <w:bCs/>
          <w:sz w:val="32"/>
          <w:szCs w:val="32"/>
        </w:rPr>
        <w:t>Samen aan de slag met toekomstige ontwikkeling Maritiem Vliegkamp De Kooy en Luchthaven Den Helder </w:t>
      </w:r>
    </w:p>
    <w:p w14:paraId="748D7ACA" w14:textId="77777777" w:rsidR="00757F18" w:rsidRPr="00757F18" w:rsidRDefault="00757F18" w:rsidP="00757F18">
      <w:pPr>
        <w:spacing w:line="228" w:lineRule="auto"/>
        <w:rPr>
          <w:rFonts w:ascii="Arial Nova" w:hAnsi="Arial Nova"/>
        </w:rPr>
      </w:pPr>
      <w:r w:rsidRPr="00757F18">
        <w:rPr>
          <w:rFonts w:ascii="Arial Nova" w:hAnsi="Arial Nova"/>
        </w:rPr>
        <w:t> </w:t>
      </w:r>
    </w:p>
    <w:p w14:paraId="72AC8141" w14:textId="0796BEB6" w:rsidR="00757F18" w:rsidRPr="00757F18" w:rsidRDefault="00757F18" w:rsidP="00757F18">
      <w:pPr>
        <w:spacing w:line="228" w:lineRule="auto"/>
        <w:rPr>
          <w:rFonts w:ascii="Arial Nova" w:hAnsi="Arial Nova"/>
          <w:b/>
          <w:bCs/>
        </w:rPr>
      </w:pPr>
      <w:r w:rsidRPr="00757F18">
        <w:rPr>
          <w:rFonts w:ascii="Arial Nova" w:hAnsi="Arial Nova"/>
          <w:b/>
          <w:bCs/>
        </w:rPr>
        <w:t>De provincie Noord-Holland, gemeente Den Helder en het Ministerie van Defensie willen de ontwikkeling van het Maritiem Vliegkamp De Kooy en de Luchthaven Den Helder verder versterken. Met de ondertekening van een intentieovereenkomst op 14 november 2025 zetten de betrokken bestuurders een belangrijke stap om die samenwerking verder uit te bouwen. In de overeenkomst is afgesproken om in 2026 een samenwerkingsovereenkomst voor de ontwikkeling  van Maritiem Vliegkamp De Kooy en Luchthaven Den Helder af te sluiten</w:t>
      </w:r>
      <w:r w:rsidR="000D55D0">
        <w:rPr>
          <w:rFonts w:ascii="Arial Nova" w:hAnsi="Arial Nova"/>
          <w:b/>
          <w:bCs/>
        </w:rPr>
        <w:t xml:space="preserve">. Zij nodigen de </w:t>
      </w:r>
      <w:r w:rsidRPr="00781660">
        <w:rPr>
          <w:rFonts w:ascii="Arial Nova" w:hAnsi="Arial Nova"/>
          <w:b/>
          <w:bCs/>
        </w:rPr>
        <w:t>ministerie</w:t>
      </w:r>
      <w:r w:rsidR="000D55D0">
        <w:rPr>
          <w:rFonts w:ascii="Arial Nova" w:hAnsi="Arial Nova"/>
          <w:b/>
          <w:bCs/>
        </w:rPr>
        <w:t>s</w:t>
      </w:r>
      <w:r w:rsidRPr="00781660">
        <w:rPr>
          <w:rFonts w:ascii="Arial Nova" w:hAnsi="Arial Nova"/>
          <w:b/>
          <w:bCs/>
        </w:rPr>
        <w:t xml:space="preserve"> van Infrastructuur en Waterstaat </w:t>
      </w:r>
      <w:r w:rsidR="006E0356">
        <w:rPr>
          <w:rFonts w:ascii="Arial Nova" w:hAnsi="Arial Nova"/>
          <w:b/>
          <w:bCs/>
        </w:rPr>
        <w:t xml:space="preserve">en van Klimaat en Groene Groei </w:t>
      </w:r>
      <w:r w:rsidRPr="00781660">
        <w:rPr>
          <w:rFonts w:ascii="Arial Nova" w:hAnsi="Arial Nova"/>
          <w:b/>
          <w:bCs/>
        </w:rPr>
        <w:t>uit om zich hierbij aan te sluiten.</w:t>
      </w:r>
      <w:r w:rsidRPr="00757F18">
        <w:rPr>
          <w:rFonts w:ascii="Arial Nova" w:hAnsi="Arial Nova"/>
          <w:b/>
          <w:bCs/>
        </w:rPr>
        <w:t xml:space="preserve"> </w:t>
      </w:r>
    </w:p>
    <w:p w14:paraId="5EE78DC7" w14:textId="77777777" w:rsidR="00757F18" w:rsidRPr="00757F18" w:rsidRDefault="00757F18" w:rsidP="00757F18">
      <w:pPr>
        <w:spacing w:line="228" w:lineRule="auto"/>
        <w:rPr>
          <w:rFonts w:ascii="Arial Nova" w:hAnsi="Arial Nova"/>
        </w:rPr>
      </w:pPr>
      <w:r w:rsidRPr="00757F18">
        <w:rPr>
          <w:rFonts w:ascii="Arial Nova" w:hAnsi="Arial Nova"/>
        </w:rPr>
        <w:t> </w:t>
      </w:r>
    </w:p>
    <w:p w14:paraId="7436EC2C" w14:textId="77777777" w:rsidR="00757F18" w:rsidRPr="00757F18" w:rsidRDefault="00757F18" w:rsidP="00757F18">
      <w:pPr>
        <w:spacing w:line="228" w:lineRule="auto"/>
        <w:rPr>
          <w:rFonts w:ascii="Arial Nova" w:hAnsi="Arial Nova"/>
        </w:rPr>
      </w:pPr>
      <w:r w:rsidRPr="00757F18">
        <w:rPr>
          <w:rFonts w:ascii="Arial Nova" w:hAnsi="Arial Nova"/>
        </w:rPr>
        <w:t>De partijen willen ruimte te bieden aan innovaties, zoals maritieme drones en onbemande helikopers. Daarnaast zetten zij in op verduurzaming, onder meer met faciliteiten voor duurzame brandstoffen. Daarbij betrekken zij onderwijs, kennisinstellingen en de maakindustrie. </w:t>
      </w:r>
    </w:p>
    <w:p w14:paraId="7A0F4EDD" w14:textId="56E83F69" w:rsidR="00757F18" w:rsidRPr="00757F18" w:rsidRDefault="00757F18" w:rsidP="00757F18">
      <w:pPr>
        <w:spacing w:line="228" w:lineRule="auto"/>
        <w:rPr>
          <w:rFonts w:ascii="Arial Nova" w:hAnsi="Arial Nova"/>
        </w:rPr>
      </w:pPr>
      <w:r w:rsidRPr="00757F18">
        <w:rPr>
          <w:rFonts w:ascii="Arial Nova" w:hAnsi="Arial Nova"/>
        </w:rPr>
        <w:t> </w:t>
      </w:r>
    </w:p>
    <w:p w14:paraId="3851704B" w14:textId="430AF09D" w:rsidR="00757F18" w:rsidRPr="00757F18" w:rsidRDefault="00757F18" w:rsidP="00757F18">
      <w:pPr>
        <w:spacing w:line="228" w:lineRule="auto"/>
        <w:rPr>
          <w:rFonts w:ascii="Arial Nova" w:hAnsi="Arial Nova"/>
        </w:rPr>
      </w:pPr>
      <w:r w:rsidRPr="00757F18">
        <w:rPr>
          <w:rFonts w:ascii="Arial Nova" w:hAnsi="Arial Nova"/>
        </w:rPr>
        <w:t>Gedeputeerde Esther Rommel: “Vliegkamp De Kooy is van regionaal en nationaal belang voor de kustveiligheid en de energietransitie. We zijn het met elkaar eens dat we voor de toekomst van het vliegkamp willen investeren in innovaties, duurzaamheid en onderwijs.” </w:t>
      </w:r>
    </w:p>
    <w:p w14:paraId="274DB867" w14:textId="77777777" w:rsidR="00757F18" w:rsidRPr="00757F18" w:rsidRDefault="00757F18" w:rsidP="00757F18">
      <w:pPr>
        <w:spacing w:line="228" w:lineRule="auto"/>
        <w:rPr>
          <w:rFonts w:ascii="Arial Nova" w:hAnsi="Arial Nova"/>
        </w:rPr>
      </w:pPr>
      <w:r w:rsidRPr="00757F18">
        <w:rPr>
          <w:rFonts w:ascii="Arial Nova" w:hAnsi="Arial Nova"/>
        </w:rPr>
        <w:t> </w:t>
      </w:r>
    </w:p>
    <w:p w14:paraId="6BA80202" w14:textId="25546BCF" w:rsidR="00757F18" w:rsidRPr="00757F18" w:rsidRDefault="00757F18" w:rsidP="00757F18">
      <w:pPr>
        <w:spacing w:line="228" w:lineRule="auto"/>
        <w:rPr>
          <w:rFonts w:ascii="Arial Nova" w:hAnsi="Arial Nova"/>
        </w:rPr>
      </w:pPr>
      <w:r w:rsidRPr="00757F18">
        <w:rPr>
          <w:rFonts w:ascii="Arial Nova" w:hAnsi="Arial Nova"/>
        </w:rPr>
        <w:t>Staatssecretaris van Defensie Gijs Tuinman: “Voor de versterking en de groei van Defensie is het belangrijk dat het Maritiem Vliegkamp De Kooy strategisch en toekomstbestendig wordt ontwikkeld. Daarnaast draagt deze ontwikkeling bij aan de economische groei van de regio op gebieden als de energietransitie. Ook draagt het bij aan het zicht en toezicht houden op de vitale infrastructuur op de Noordzee.”</w:t>
      </w:r>
    </w:p>
    <w:p w14:paraId="27620894" w14:textId="19887204" w:rsidR="00757F18" w:rsidRPr="00757F18" w:rsidRDefault="00757F18" w:rsidP="00757F18">
      <w:pPr>
        <w:spacing w:line="228" w:lineRule="auto"/>
        <w:rPr>
          <w:rFonts w:ascii="Arial Nova" w:hAnsi="Arial Nova"/>
        </w:rPr>
      </w:pPr>
    </w:p>
    <w:p w14:paraId="76EFE75C" w14:textId="3C66E137" w:rsidR="00757F18" w:rsidRPr="00757F18" w:rsidRDefault="00757F18" w:rsidP="00757F18">
      <w:pPr>
        <w:spacing w:line="228" w:lineRule="auto"/>
        <w:rPr>
          <w:rFonts w:ascii="Arial Nova" w:hAnsi="Arial Nova"/>
        </w:rPr>
      </w:pPr>
      <w:r w:rsidRPr="00757F18">
        <w:rPr>
          <w:rFonts w:ascii="Arial Nova" w:hAnsi="Arial Nova"/>
        </w:rPr>
        <w:t>Wethouder Fotigui Camara van de gemeente Den Helder: “Deze intentieovereenkomst is een volgende stap naar een toekomstbestendige luchthaven. Het laat zien dat de samenwerking binnen het Maritiem Cluster van toegevoegde waarde is, niet alleen voor Den Helder maar ook voor de regio en zelfs nationaal. Het is nu zaak om daar concreet invulling aan te geven.”</w:t>
      </w:r>
    </w:p>
    <w:p w14:paraId="6C8BAD34" w14:textId="77777777" w:rsidR="00757F18" w:rsidRPr="00757F18" w:rsidRDefault="00757F18" w:rsidP="00757F18">
      <w:pPr>
        <w:spacing w:line="228" w:lineRule="auto"/>
        <w:rPr>
          <w:rFonts w:ascii="Arial Nova" w:hAnsi="Arial Nova"/>
        </w:rPr>
      </w:pPr>
    </w:p>
    <w:p w14:paraId="45809C9A" w14:textId="0EC71C2C" w:rsidR="00757F18" w:rsidRPr="00757F18" w:rsidRDefault="00757F18" w:rsidP="00757F18">
      <w:pPr>
        <w:spacing w:line="228" w:lineRule="auto"/>
        <w:rPr>
          <w:rFonts w:ascii="Arial Nova" w:hAnsi="Arial Nova"/>
        </w:rPr>
      </w:pPr>
      <w:r w:rsidRPr="00757F18">
        <w:rPr>
          <w:rFonts w:ascii="Arial Nova" w:hAnsi="Arial Nova"/>
        </w:rPr>
        <w:t>Vliegkamp De Kooy ligt aan de zuidkant van Den Helder en huisvest het Defensie Helikopter Commando (DHC). Vanwege de strategische ligging aan de Noordzee kunnen helikopers en drones vanaf het vliegkamp, samen met schepen uit de naastgelegen zeehaven, efficiënt samenwerken aan de beveiliging van de kust. Ook wordt het vliegkamp  mede gebruikt als Luchthaven Den Helder voor helikopers die personeel en vracht vervoeren naar olie-, gas- en windenergieplatforms. </w:t>
      </w:r>
    </w:p>
    <w:p w14:paraId="72048B65" w14:textId="77777777" w:rsidR="00757F18" w:rsidRPr="00757F18" w:rsidRDefault="00757F18" w:rsidP="00757F18">
      <w:pPr>
        <w:spacing w:line="228" w:lineRule="auto"/>
        <w:rPr>
          <w:rFonts w:ascii="Arial Nova" w:hAnsi="Arial Nova"/>
        </w:rPr>
      </w:pPr>
    </w:p>
    <w:p w14:paraId="33649E86" w14:textId="77777777" w:rsidR="00757F18" w:rsidRPr="00757F18" w:rsidRDefault="00757F18" w:rsidP="00757F18">
      <w:pPr>
        <w:spacing w:line="228" w:lineRule="auto"/>
        <w:rPr>
          <w:rFonts w:ascii="Arial Nova" w:hAnsi="Arial Nova"/>
          <w:b/>
        </w:rPr>
      </w:pPr>
      <w:r w:rsidRPr="00757F18">
        <w:rPr>
          <w:rFonts w:ascii="Arial Nova" w:hAnsi="Arial Nova"/>
          <w:b/>
        </w:rPr>
        <w:t xml:space="preserve">Programma Maritiem Cluster Den Helder </w:t>
      </w:r>
    </w:p>
    <w:p w14:paraId="362245D5" w14:textId="2152BEE1" w:rsidR="00757F18" w:rsidRPr="00757F18" w:rsidRDefault="00757F18" w:rsidP="00757F18">
      <w:pPr>
        <w:spacing w:line="228" w:lineRule="auto"/>
        <w:rPr>
          <w:rFonts w:ascii="Arial Nova" w:hAnsi="Arial Nova"/>
          <w:b/>
        </w:rPr>
      </w:pPr>
      <w:r w:rsidRPr="00757F18">
        <w:rPr>
          <w:rFonts w:ascii="Arial Nova" w:hAnsi="Arial Nova"/>
        </w:rPr>
        <w:t xml:space="preserve">De provincie Noord-Holland, de gemeente Den Helder en het ministerie van Defensie werken samen aan de ontwikkeling van de haven van Den Helder. Zo verbeteren de bereikbaarheid, leefbaarheid en economie van de haven en de regio. De Koninklijke Marine krijgt meer ruimte om te groeien. Ook wordt gewerkt aan de energietransitie, zoals wind op zee. Meer informatie, zie: </w:t>
      </w:r>
      <w:hyperlink r:id="rId8" w:history="1">
        <w:r w:rsidRPr="00757F18">
          <w:rPr>
            <w:rStyle w:val="Hyperlink"/>
            <w:rFonts w:ascii="Arial Nova" w:hAnsi="Arial Nova"/>
          </w:rPr>
          <w:t>www.maritiemclusterdenhelder.nl</w:t>
        </w:r>
      </w:hyperlink>
    </w:p>
    <w:p w14:paraId="577303F2" w14:textId="51C2EDA9" w:rsidR="00757F18" w:rsidRDefault="00757F18" w:rsidP="00D07D8C">
      <w:pPr>
        <w:spacing w:line="228" w:lineRule="auto"/>
        <w:rPr>
          <w:rFonts w:ascii="Arial Nova" w:hAnsi="Arial Nova"/>
        </w:rPr>
      </w:pPr>
    </w:p>
    <w:bookmarkEnd w:id="1"/>
    <w:bookmarkEnd w:id="2"/>
    <w:p w14:paraId="4F5ABC9A" w14:textId="215F64C4" w:rsidR="00A13836" w:rsidRPr="008F320A" w:rsidRDefault="00A13836" w:rsidP="00D07D8C">
      <w:pPr>
        <w:spacing w:line="228" w:lineRule="auto"/>
        <w:rPr>
          <w:rFonts w:ascii="Arial Nova" w:hAnsi="Arial Nova"/>
          <w:sz w:val="22"/>
        </w:rPr>
      </w:pPr>
    </w:p>
    <w:bookmarkEnd w:id="0"/>
    <w:p w14:paraId="0B2E6A21" w14:textId="63A98194" w:rsidR="00001553" w:rsidRDefault="001E75C5" w:rsidP="00D07D8C">
      <w:pPr>
        <w:spacing w:line="228" w:lineRule="auto"/>
        <w:rPr>
          <w:rFonts w:ascii="Arial Nova" w:hAnsi="Arial Nova"/>
          <w:b/>
          <w:bCs/>
          <w:szCs w:val="18"/>
        </w:rPr>
      </w:pPr>
      <w:r w:rsidRPr="001E75C5">
        <w:rPr>
          <w:rFonts w:ascii="Arial Nova" w:hAnsi="Arial Nova"/>
          <w:noProof/>
          <w:szCs w:val="18"/>
        </w:rPr>
        <w:drawing>
          <wp:anchor distT="0" distB="0" distL="114300" distR="114300" simplePos="0" relativeHeight="251658240" behindDoc="0" locked="0" layoutInCell="1" allowOverlap="1" wp14:anchorId="5771872E" wp14:editId="078387DF">
            <wp:simplePos x="0" y="0"/>
            <wp:positionH relativeFrom="margin">
              <wp:posOffset>2802890</wp:posOffset>
            </wp:positionH>
            <wp:positionV relativeFrom="paragraph">
              <wp:posOffset>11430</wp:posOffset>
            </wp:positionV>
            <wp:extent cx="1825224" cy="1080000"/>
            <wp:effectExtent l="0" t="0" r="3810" b="6350"/>
            <wp:wrapSquare wrapText="bothSides"/>
            <wp:docPr id="2127907767" name="Afbeelding 1" descr="Afbeelding met kleding, persoon, Menselijk gezicht, overdek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907767" name="Afbeelding 1" descr="Afbeelding met kleding, persoon, Menselijk gezicht, overdekt&#10;&#10;Door AI gegenereerde inhoud is mogelijk onjuis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5224" cy="1080000"/>
                    </a:xfrm>
                    <a:prstGeom prst="rect">
                      <a:avLst/>
                    </a:prstGeom>
                  </pic:spPr>
                </pic:pic>
              </a:graphicData>
            </a:graphic>
            <wp14:sizeRelH relativeFrom="page">
              <wp14:pctWidth>0</wp14:pctWidth>
            </wp14:sizeRelH>
            <wp14:sizeRelV relativeFrom="page">
              <wp14:pctHeight>0</wp14:pctHeight>
            </wp14:sizeRelV>
          </wp:anchor>
        </w:drawing>
      </w:r>
      <w:r w:rsidRPr="001E75C5">
        <w:rPr>
          <w:rFonts w:ascii="Arial Nova" w:hAnsi="Arial Nova"/>
          <w:noProof/>
          <w:sz w:val="18"/>
          <w:szCs w:val="18"/>
        </w:rPr>
        <w:drawing>
          <wp:anchor distT="0" distB="0" distL="114300" distR="114300" simplePos="0" relativeHeight="251659264" behindDoc="0" locked="0" layoutInCell="1" allowOverlap="1" wp14:anchorId="6DFD8225" wp14:editId="3B9969FB">
            <wp:simplePos x="0" y="0"/>
            <wp:positionH relativeFrom="margin">
              <wp:align>right</wp:align>
            </wp:positionH>
            <wp:positionV relativeFrom="paragraph">
              <wp:posOffset>14605</wp:posOffset>
            </wp:positionV>
            <wp:extent cx="1438078" cy="1080000"/>
            <wp:effectExtent l="0" t="0" r="0" b="6350"/>
            <wp:wrapSquare wrapText="bothSides"/>
            <wp:docPr id="1676201602" name="Afbeelding 1" descr="Afbeelding met kleding, person, persoon, pak&#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201602" name="Afbeelding 1" descr="Afbeelding met kleding, person, persoon, pak&#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38078" cy="1080000"/>
                    </a:xfrm>
                    <a:prstGeom prst="rect">
                      <a:avLst/>
                    </a:prstGeom>
                  </pic:spPr>
                </pic:pic>
              </a:graphicData>
            </a:graphic>
            <wp14:sizeRelH relativeFrom="page">
              <wp14:pctWidth>0</wp14:pctWidth>
            </wp14:sizeRelH>
            <wp14:sizeRelV relativeFrom="page">
              <wp14:pctHeight>0</wp14:pctHeight>
            </wp14:sizeRelV>
          </wp:anchor>
        </w:drawing>
      </w:r>
      <w:r w:rsidR="002C53E1" w:rsidRPr="008F320A">
        <w:rPr>
          <w:rFonts w:ascii="Arial Nova" w:hAnsi="Arial Nova"/>
          <w:b/>
          <w:bCs/>
          <w:szCs w:val="18"/>
        </w:rPr>
        <w:t>Bijlage</w:t>
      </w:r>
      <w:r>
        <w:rPr>
          <w:rFonts w:ascii="Arial Nova" w:hAnsi="Arial Nova"/>
          <w:b/>
          <w:bCs/>
          <w:szCs w:val="18"/>
        </w:rPr>
        <w:t>n</w:t>
      </w:r>
      <w:r w:rsidR="002C53E1" w:rsidRPr="008F320A">
        <w:rPr>
          <w:rFonts w:ascii="Arial Nova" w:hAnsi="Arial Nova"/>
          <w:b/>
          <w:bCs/>
          <w:szCs w:val="18"/>
        </w:rPr>
        <w:t>:</w:t>
      </w:r>
      <w:r w:rsidR="00C74CF5">
        <w:rPr>
          <w:rFonts w:ascii="Arial Nova" w:hAnsi="Arial Nova"/>
          <w:b/>
          <w:bCs/>
          <w:szCs w:val="18"/>
        </w:rPr>
        <w:t xml:space="preserve"> </w:t>
      </w:r>
    </w:p>
    <w:p w14:paraId="22D5D9A5" w14:textId="34A4CE85" w:rsidR="001E75C5" w:rsidRPr="001E75C5" w:rsidRDefault="00001553" w:rsidP="00D07D8C">
      <w:pPr>
        <w:spacing w:line="228" w:lineRule="auto"/>
        <w:rPr>
          <w:rFonts w:ascii="Arial Nova" w:hAnsi="Arial Nova"/>
          <w:szCs w:val="18"/>
        </w:rPr>
      </w:pPr>
      <w:r w:rsidRPr="001E75C5">
        <w:rPr>
          <w:rFonts w:ascii="Arial Nova" w:hAnsi="Arial Nova"/>
          <w:szCs w:val="18"/>
        </w:rPr>
        <w:t>F</w:t>
      </w:r>
      <w:r w:rsidR="00C74CF5" w:rsidRPr="001E75C5">
        <w:rPr>
          <w:rFonts w:ascii="Arial Nova" w:hAnsi="Arial Nova"/>
          <w:szCs w:val="18"/>
        </w:rPr>
        <w:t>oto</w:t>
      </w:r>
      <w:r w:rsidR="001E75C5" w:rsidRPr="001E75C5">
        <w:rPr>
          <w:rFonts w:ascii="Arial Nova" w:hAnsi="Arial Nova"/>
          <w:szCs w:val="18"/>
        </w:rPr>
        <w:t>’s</w:t>
      </w:r>
      <w:r w:rsidR="00C74CF5" w:rsidRPr="001E75C5">
        <w:rPr>
          <w:rFonts w:ascii="Arial Nova" w:hAnsi="Arial Nova"/>
          <w:szCs w:val="18"/>
        </w:rPr>
        <w:t xml:space="preserve"> van de</w:t>
      </w:r>
      <w:r w:rsidRPr="001E75C5">
        <w:rPr>
          <w:rFonts w:ascii="Arial Nova" w:hAnsi="Arial Nova"/>
          <w:szCs w:val="18"/>
        </w:rPr>
        <w:t xml:space="preserve"> </w:t>
      </w:r>
      <w:r w:rsidR="00757F18" w:rsidRPr="001E75C5">
        <w:rPr>
          <w:rFonts w:ascii="Arial Nova" w:hAnsi="Arial Nova"/>
          <w:szCs w:val="18"/>
        </w:rPr>
        <w:t xml:space="preserve">ondertekening op 14 november 2025. </w:t>
      </w:r>
    </w:p>
    <w:p w14:paraId="2885B838" w14:textId="165767A9" w:rsidR="00757F18" w:rsidRPr="001E75C5" w:rsidRDefault="00757F18" w:rsidP="00D07D8C">
      <w:pPr>
        <w:spacing w:line="228" w:lineRule="auto"/>
        <w:rPr>
          <w:rFonts w:ascii="Arial Nova" w:hAnsi="Arial Nova"/>
          <w:sz w:val="16"/>
          <w:szCs w:val="16"/>
        </w:rPr>
      </w:pPr>
      <w:r w:rsidRPr="001E75C5">
        <w:rPr>
          <w:rFonts w:ascii="Arial Nova" w:hAnsi="Arial Nova"/>
          <w:sz w:val="16"/>
          <w:szCs w:val="16"/>
        </w:rPr>
        <w:t xml:space="preserve">Van links naar rechts: </w:t>
      </w:r>
      <w:r w:rsidR="00143702" w:rsidRPr="001E75C5">
        <w:rPr>
          <w:rFonts w:ascii="Arial Nova" w:hAnsi="Arial Nova"/>
          <w:sz w:val="16"/>
          <w:szCs w:val="16"/>
        </w:rPr>
        <w:t xml:space="preserve">gedeputeerde Esther Rommel, </w:t>
      </w:r>
      <w:r w:rsidRPr="001E75C5">
        <w:rPr>
          <w:rFonts w:ascii="Arial Nova" w:hAnsi="Arial Nova"/>
          <w:sz w:val="16"/>
          <w:szCs w:val="16"/>
        </w:rPr>
        <w:t>staatssecretaris Gijs</w:t>
      </w:r>
      <w:r w:rsidR="00143702" w:rsidRPr="001E75C5">
        <w:rPr>
          <w:rFonts w:ascii="Arial Nova" w:hAnsi="Arial Nova"/>
          <w:sz w:val="16"/>
          <w:szCs w:val="16"/>
        </w:rPr>
        <w:t xml:space="preserve"> </w:t>
      </w:r>
      <w:r w:rsidRPr="001E75C5">
        <w:rPr>
          <w:rFonts w:ascii="Arial Nova" w:hAnsi="Arial Nova"/>
          <w:sz w:val="16"/>
          <w:szCs w:val="16"/>
        </w:rPr>
        <w:t>Tuinman,</w:t>
      </w:r>
      <w:r w:rsidR="00143702" w:rsidRPr="001E75C5">
        <w:rPr>
          <w:rFonts w:ascii="Arial Nova" w:hAnsi="Arial Nova"/>
          <w:sz w:val="16"/>
          <w:szCs w:val="16"/>
        </w:rPr>
        <w:t xml:space="preserve"> wethouder Fotigui Camara. </w:t>
      </w:r>
    </w:p>
    <w:p w14:paraId="12D0267F" w14:textId="3EF10EA2" w:rsidR="00B37FD9" w:rsidRPr="008F320A" w:rsidRDefault="00B37FD9" w:rsidP="00D07D8C">
      <w:pPr>
        <w:autoSpaceDE w:val="0"/>
        <w:autoSpaceDN w:val="0"/>
        <w:adjustRightInd w:val="0"/>
        <w:spacing w:line="228" w:lineRule="auto"/>
        <w:rPr>
          <w:rFonts w:ascii="Arial Nova" w:hAnsi="Arial Nova"/>
          <w:sz w:val="18"/>
          <w:szCs w:val="18"/>
        </w:rPr>
      </w:pPr>
    </w:p>
    <w:sectPr w:rsidR="00B37FD9" w:rsidRPr="008F320A" w:rsidSect="00001553">
      <w:headerReference w:type="default" r:id="rId11"/>
      <w:headerReference w:type="first" r:id="rId12"/>
      <w:type w:val="continuous"/>
      <w:pgSz w:w="11906" w:h="16838" w:code="9"/>
      <w:pgMar w:top="312" w:right="1134" w:bottom="284" w:left="1134" w:header="312"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8BE6F" w14:textId="77777777" w:rsidR="00E37B0D" w:rsidRDefault="00E37B0D">
      <w:pPr>
        <w:spacing w:line="240" w:lineRule="auto"/>
      </w:pPr>
      <w:r>
        <w:separator/>
      </w:r>
    </w:p>
  </w:endnote>
  <w:endnote w:type="continuationSeparator" w:id="0">
    <w:p w14:paraId="7A4BD245" w14:textId="77777777" w:rsidR="00E37B0D" w:rsidRDefault="00E37B0D">
      <w:pPr>
        <w:spacing w:line="240" w:lineRule="auto"/>
      </w:pPr>
      <w:r>
        <w:continuationSeparator/>
      </w:r>
    </w:p>
  </w:endnote>
  <w:endnote w:type="continuationNotice" w:id="1">
    <w:p w14:paraId="17BFDDCC" w14:textId="77777777" w:rsidR="00E37B0D" w:rsidRDefault="00E37B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4HELDER">
    <w:altName w:val="Calibri"/>
    <w:panose1 w:val="00000400000000000000"/>
    <w:charset w:val="00"/>
    <w:family w:val="auto"/>
    <w:pitch w:val="variable"/>
    <w:sig w:usb0="00000003" w:usb1="00000000" w:usb2="00000000" w:usb3="00000000" w:csb0="00000001" w:csb1="00000000"/>
  </w:font>
  <w:font w:name="Arial Nova">
    <w:altName w:val="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9DC19" w14:textId="77777777" w:rsidR="00E37B0D" w:rsidRDefault="00E37B0D">
      <w:pPr>
        <w:spacing w:line="240" w:lineRule="auto"/>
      </w:pPr>
      <w:r>
        <w:separator/>
      </w:r>
    </w:p>
  </w:footnote>
  <w:footnote w:type="continuationSeparator" w:id="0">
    <w:p w14:paraId="10827957" w14:textId="77777777" w:rsidR="00E37B0D" w:rsidRDefault="00E37B0D">
      <w:pPr>
        <w:spacing w:line="240" w:lineRule="auto"/>
      </w:pPr>
      <w:r>
        <w:continuationSeparator/>
      </w:r>
    </w:p>
  </w:footnote>
  <w:footnote w:type="continuationNotice" w:id="1">
    <w:p w14:paraId="56B7CBCE" w14:textId="77777777" w:rsidR="00E37B0D" w:rsidRDefault="00E37B0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5AFDF" w14:textId="77777777" w:rsidR="00E37B0D" w:rsidRDefault="00E37B0D" w:rsidP="00F81796">
    <w:pPr>
      <w:jc w:val="right"/>
      <w:rPr>
        <w:sz w:val="16"/>
        <w:szCs w:val="16"/>
      </w:rPr>
    </w:pPr>
  </w:p>
  <w:p w14:paraId="5D68CF15" w14:textId="77777777" w:rsidR="00E37B0D" w:rsidRPr="003D5391" w:rsidRDefault="00E37B0D" w:rsidP="00F81796">
    <w:pP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554" w:type="dxa"/>
      <w:tblLayout w:type="fixed"/>
      <w:tblLook w:val="01E0" w:firstRow="1" w:lastRow="1" w:firstColumn="1" w:lastColumn="1" w:noHBand="0" w:noVBand="0"/>
    </w:tblPr>
    <w:tblGrid>
      <w:gridCol w:w="2880"/>
      <w:gridCol w:w="8175"/>
    </w:tblGrid>
    <w:tr w:rsidR="00E37B0D" w14:paraId="6282CF93" w14:textId="77777777">
      <w:trPr>
        <w:trHeight w:hRule="exact" w:val="1474"/>
      </w:trPr>
      <w:tc>
        <w:tcPr>
          <w:tcW w:w="2880" w:type="dxa"/>
        </w:tcPr>
        <w:p w14:paraId="7BF993D4" w14:textId="5FF86938" w:rsidR="00E37B0D" w:rsidRPr="0092204A" w:rsidRDefault="00E37B0D" w:rsidP="00F81796">
          <w:pPr>
            <w:rPr>
              <w:rStyle w:val="Logo"/>
            </w:rPr>
          </w:pPr>
        </w:p>
      </w:tc>
      <w:tc>
        <w:tcPr>
          <w:tcW w:w="8175" w:type="dxa"/>
          <w:vAlign w:val="bottom"/>
        </w:tcPr>
        <w:p w14:paraId="09001C69" w14:textId="2B6C4F6C" w:rsidR="00E37B0D" w:rsidRDefault="00E37B0D" w:rsidP="00F81796">
          <w:pPr>
            <w:pStyle w:val="Modelnaam"/>
            <w:rPr>
              <w:sz w:val="44"/>
              <w:szCs w:val="44"/>
            </w:rPr>
          </w:pPr>
          <w:r>
            <w:rPr>
              <w:rFonts w:ascii="DEN4HELDER" w:hAnsi="DEN4HELDER"/>
              <w:noProof/>
              <w:sz w:val="120"/>
              <w:szCs w:val="120"/>
            </w:rPr>
            <w:drawing>
              <wp:anchor distT="0" distB="0" distL="114300" distR="114300" simplePos="0" relativeHeight="251659264" behindDoc="0" locked="0" layoutInCell="1" allowOverlap="1" wp14:anchorId="45BA7B90" wp14:editId="625F3900">
                <wp:simplePos x="0" y="0"/>
                <wp:positionH relativeFrom="column">
                  <wp:posOffset>-904240</wp:posOffset>
                </wp:positionH>
                <wp:positionV relativeFrom="paragraph">
                  <wp:posOffset>107315</wp:posOffset>
                </wp:positionV>
                <wp:extent cx="3924300" cy="942340"/>
                <wp:effectExtent l="0" t="0" r="0" b="0"/>
                <wp:wrapNone/>
                <wp:docPr id="1691486842" name="Afbeelding 1" descr="Afbeelding met tekst, Lettertype, schermopnam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161994" name="Afbeelding 1" descr="Afbeelding met tekst, Lettertype, schermopname, logo&#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924300" cy="942340"/>
                        </a:xfrm>
                        <a:prstGeom prst="rect">
                          <a:avLst/>
                        </a:prstGeom>
                      </pic:spPr>
                    </pic:pic>
                  </a:graphicData>
                </a:graphic>
                <wp14:sizeRelH relativeFrom="page">
                  <wp14:pctWidth>0</wp14:pctWidth>
                </wp14:sizeRelH>
                <wp14:sizeRelV relativeFrom="page">
                  <wp14:pctHeight>0</wp14:pctHeight>
                </wp14:sizeRelV>
              </wp:anchor>
            </w:drawing>
          </w:r>
        </w:p>
        <w:p w14:paraId="388F3F18" w14:textId="4F2EC410" w:rsidR="00E37B0D" w:rsidRDefault="00E37B0D" w:rsidP="00F81796">
          <w:pPr>
            <w:pStyle w:val="Modelnaam"/>
            <w:rPr>
              <w:sz w:val="44"/>
              <w:szCs w:val="44"/>
            </w:rPr>
          </w:pPr>
        </w:p>
        <w:p w14:paraId="30A91B23" w14:textId="216B4615" w:rsidR="00E37B0D" w:rsidRPr="008958CA" w:rsidRDefault="00E37B0D" w:rsidP="00F81796">
          <w:pPr>
            <w:pStyle w:val="Modelnaam"/>
            <w:rPr>
              <w:sz w:val="44"/>
              <w:szCs w:val="44"/>
            </w:rPr>
          </w:pPr>
          <w:r w:rsidRPr="008958CA">
            <w:rPr>
              <w:sz w:val="44"/>
              <w:szCs w:val="44"/>
            </w:rPr>
            <w:t xml:space="preserve"> Persbericht</w:t>
          </w:r>
        </w:p>
      </w:tc>
    </w:tr>
  </w:tbl>
  <w:p w14:paraId="4F622DA4" w14:textId="2F945FB9" w:rsidR="00E37B0D" w:rsidRDefault="00E37B0D" w:rsidP="00F81796"/>
  <w:p w14:paraId="7810458C" w14:textId="77777777" w:rsidR="00E37B0D" w:rsidRPr="00B06686" w:rsidRDefault="00E37B0D" w:rsidP="00F81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859"/>
    <w:multiLevelType w:val="hybridMultilevel"/>
    <w:tmpl w:val="FA2E839A"/>
    <w:lvl w:ilvl="0" w:tplc="7E84084A">
      <w:numFmt w:val="bullet"/>
      <w:lvlText w:val="-"/>
      <w:lvlJc w:val="left"/>
      <w:pPr>
        <w:ind w:left="36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F61FF3"/>
    <w:multiLevelType w:val="hybridMultilevel"/>
    <w:tmpl w:val="58263494"/>
    <w:lvl w:ilvl="0" w:tplc="7E84084A">
      <w:numFmt w:val="bullet"/>
      <w:lvlText w:val="-"/>
      <w:lvlJc w:val="left"/>
      <w:pPr>
        <w:ind w:left="360" w:hanging="360"/>
      </w:pPr>
      <w:rPr>
        <w:rFonts w:ascii="Arial" w:eastAsiaTheme="minorHAnsi"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400A787E"/>
    <w:multiLevelType w:val="hybridMultilevel"/>
    <w:tmpl w:val="96D010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31372B3"/>
    <w:multiLevelType w:val="hybridMultilevel"/>
    <w:tmpl w:val="F48403BA"/>
    <w:lvl w:ilvl="0" w:tplc="672A1700">
      <w:start w:val="1"/>
      <w:numFmt w:val="decimal"/>
      <w:lvlText w:val="%1."/>
      <w:lvlJc w:val="left"/>
      <w:pPr>
        <w:ind w:left="227" w:hanging="227"/>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7D86585"/>
    <w:multiLevelType w:val="hybridMultilevel"/>
    <w:tmpl w:val="23B6624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60574754"/>
    <w:multiLevelType w:val="hybridMultilevel"/>
    <w:tmpl w:val="519C1D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6BCE1192"/>
    <w:multiLevelType w:val="hybridMultilevel"/>
    <w:tmpl w:val="6FFA2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6FD80C9B"/>
    <w:multiLevelType w:val="hybridMultilevel"/>
    <w:tmpl w:val="BE8EC9D6"/>
    <w:lvl w:ilvl="0" w:tplc="0E80C08E">
      <w:numFmt w:val="bullet"/>
      <w:lvlText w:val=""/>
      <w:lvlJc w:val="left"/>
      <w:pPr>
        <w:ind w:left="227" w:hanging="227"/>
      </w:pPr>
      <w:rPr>
        <w:rFonts w:ascii="Symbol" w:eastAsia="Times New Roman"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77F535BD"/>
    <w:multiLevelType w:val="hybridMultilevel"/>
    <w:tmpl w:val="1E6A239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82916AD"/>
    <w:multiLevelType w:val="hybridMultilevel"/>
    <w:tmpl w:val="0CE866E6"/>
    <w:lvl w:ilvl="0" w:tplc="B21C6DCE">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C982291"/>
    <w:multiLevelType w:val="hybridMultilevel"/>
    <w:tmpl w:val="37DC60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22342501">
    <w:abstractNumId w:val="1"/>
  </w:num>
  <w:num w:numId="2" w16cid:durableId="558630956">
    <w:abstractNumId w:val="0"/>
  </w:num>
  <w:num w:numId="3" w16cid:durableId="627321081">
    <w:abstractNumId w:val="5"/>
  </w:num>
  <w:num w:numId="4" w16cid:durableId="1206480293">
    <w:abstractNumId w:val="7"/>
  </w:num>
  <w:num w:numId="5" w16cid:durableId="574779726">
    <w:abstractNumId w:val="4"/>
  </w:num>
  <w:num w:numId="6" w16cid:durableId="1527987054">
    <w:abstractNumId w:val="3"/>
  </w:num>
  <w:num w:numId="7" w16cid:durableId="388724371">
    <w:abstractNumId w:val="9"/>
  </w:num>
  <w:num w:numId="8" w16cid:durableId="2079939397">
    <w:abstractNumId w:val="6"/>
  </w:num>
  <w:num w:numId="9" w16cid:durableId="592280571">
    <w:abstractNumId w:val="2"/>
  </w:num>
  <w:num w:numId="10" w16cid:durableId="897010346">
    <w:abstractNumId w:val="10"/>
  </w:num>
  <w:num w:numId="11" w16cid:durableId="886256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836"/>
    <w:rsid w:val="00001553"/>
    <w:rsid w:val="000061AF"/>
    <w:rsid w:val="00010417"/>
    <w:rsid w:val="00017AC6"/>
    <w:rsid w:val="000338A9"/>
    <w:rsid w:val="000451DC"/>
    <w:rsid w:val="00045F64"/>
    <w:rsid w:val="00050805"/>
    <w:rsid w:val="00062D35"/>
    <w:rsid w:val="00064146"/>
    <w:rsid w:val="00066757"/>
    <w:rsid w:val="000704DE"/>
    <w:rsid w:val="00077559"/>
    <w:rsid w:val="00081E02"/>
    <w:rsid w:val="000833AD"/>
    <w:rsid w:val="000970CB"/>
    <w:rsid w:val="000A5A9C"/>
    <w:rsid w:val="000B576D"/>
    <w:rsid w:val="000C4676"/>
    <w:rsid w:val="000D55D0"/>
    <w:rsid w:val="000E3979"/>
    <w:rsid w:val="000F69EF"/>
    <w:rsid w:val="0010715F"/>
    <w:rsid w:val="001078C1"/>
    <w:rsid w:val="001111C1"/>
    <w:rsid w:val="00121806"/>
    <w:rsid w:val="00135545"/>
    <w:rsid w:val="00143702"/>
    <w:rsid w:val="001445E3"/>
    <w:rsid w:val="001539D0"/>
    <w:rsid w:val="00156012"/>
    <w:rsid w:val="0016064A"/>
    <w:rsid w:val="0016281E"/>
    <w:rsid w:val="00166769"/>
    <w:rsid w:val="0016695A"/>
    <w:rsid w:val="00171770"/>
    <w:rsid w:val="00177730"/>
    <w:rsid w:val="00177F3E"/>
    <w:rsid w:val="00191FB8"/>
    <w:rsid w:val="001A19B6"/>
    <w:rsid w:val="001A2CF0"/>
    <w:rsid w:val="001A52CF"/>
    <w:rsid w:val="001C352B"/>
    <w:rsid w:val="001D34E7"/>
    <w:rsid w:val="001E75C5"/>
    <w:rsid w:val="00217F0E"/>
    <w:rsid w:val="002203B2"/>
    <w:rsid w:val="002205F4"/>
    <w:rsid w:val="00221051"/>
    <w:rsid w:val="00224399"/>
    <w:rsid w:val="00224761"/>
    <w:rsid w:val="00225E43"/>
    <w:rsid w:val="00234E00"/>
    <w:rsid w:val="002438B2"/>
    <w:rsid w:val="00250AA0"/>
    <w:rsid w:val="00251EBF"/>
    <w:rsid w:val="00257163"/>
    <w:rsid w:val="002A59BA"/>
    <w:rsid w:val="002A5A63"/>
    <w:rsid w:val="002B5AC5"/>
    <w:rsid w:val="002C1AE3"/>
    <w:rsid w:val="002C42E5"/>
    <w:rsid w:val="002C53E1"/>
    <w:rsid w:val="002C5566"/>
    <w:rsid w:val="002D0473"/>
    <w:rsid w:val="002D28E4"/>
    <w:rsid w:val="002F160D"/>
    <w:rsid w:val="00315873"/>
    <w:rsid w:val="00330841"/>
    <w:rsid w:val="00342D37"/>
    <w:rsid w:val="00344810"/>
    <w:rsid w:val="003547B7"/>
    <w:rsid w:val="00366135"/>
    <w:rsid w:val="003716E2"/>
    <w:rsid w:val="00377BEA"/>
    <w:rsid w:val="00380985"/>
    <w:rsid w:val="00391F70"/>
    <w:rsid w:val="00391FC6"/>
    <w:rsid w:val="00392051"/>
    <w:rsid w:val="003A6401"/>
    <w:rsid w:val="003B04DC"/>
    <w:rsid w:val="003B1275"/>
    <w:rsid w:val="003B309A"/>
    <w:rsid w:val="003C5287"/>
    <w:rsid w:val="003D477A"/>
    <w:rsid w:val="003E650B"/>
    <w:rsid w:val="003F4644"/>
    <w:rsid w:val="003F51BA"/>
    <w:rsid w:val="00403F80"/>
    <w:rsid w:val="00405AFB"/>
    <w:rsid w:val="0042045A"/>
    <w:rsid w:val="0043650F"/>
    <w:rsid w:val="00442834"/>
    <w:rsid w:val="00450E32"/>
    <w:rsid w:val="004613A9"/>
    <w:rsid w:val="00462A16"/>
    <w:rsid w:val="004651F5"/>
    <w:rsid w:val="00467546"/>
    <w:rsid w:val="00480CB4"/>
    <w:rsid w:val="00482163"/>
    <w:rsid w:val="004873C2"/>
    <w:rsid w:val="00493B33"/>
    <w:rsid w:val="004949A0"/>
    <w:rsid w:val="004A3318"/>
    <w:rsid w:val="004A566A"/>
    <w:rsid w:val="004A7586"/>
    <w:rsid w:val="004A7B92"/>
    <w:rsid w:val="004B78DB"/>
    <w:rsid w:val="004C6986"/>
    <w:rsid w:val="004E74A2"/>
    <w:rsid w:val="004F1099"/>
    <w:rsid w:val="004F4502"/>
    <w:rsid w:val="004F679B"/>
    <w:rsid w:val="004F6BB3"/>
    <w:rsid w:val="004F7309"/>
    <w:rsid w:val="00512776"/>
    <w:rsid w:val="005242AE"/>
    <w:rsid w:val="00532C94"/>
    <w:rsid w:val="00550084"/>
    <w:rsid w:val="0055472B"/>
    <w:rsid w:val="00557E91"/>
    <w:rsid w:val="005605EA"/>
    <w:rsid w:val="00562238"/>
    <w:rsid w:val="00583CD9"/>
    <w:rsid w:val="00584E7D"/>
    <w:rsid w:val="005953E3"/>
    <w:rsid w:val="005B16CA"/>
    <w:rsid w:val="005C63F9"/>
    <w:rsid w:val="005D2D60"/>
    <w:rsid w:val="005D3B7D"/>
    <w:rsid w:val="005F1FA6"/>
    <w:rsid w:val="0060065B"/>
    <w:rsid w:val="00604A83"/>
    <w:rsid w:val="0062295D"/>
    <w:rsid w:val="00626600"/>
    <w:rsid w:val="006367A3"/>
    <w:rsid w:val="00660585"/>
    <w:rsid w:val="006616D6"/>
    <w:rsid w:val="006739DA"/>
    <w:rsid w:val="00673B6E"/>
    <w:rsid w:val="00675470"/>
    <w:rsid w:val="00685FCC"/>
    <w:rsid w:val="0068646A"/>
    <w:rsid w:val="00690A7F"/>
    <w:rsid w:val="006920B9"/>
    <w:rsid w:val="006946C0"/>
    <w:rsid w:val="00694B71"/>
    <w:rsid w:val="006A0471"/>
    <w:rsid w:val="006A06DA"/>
    <w:rsid w:val="006A3670"/>
    <w:rsid w:val="006A4710"/>
    <w:rsid w:val="006A6BBD"/>
    <w:rsid w:val="006B0387"/>
    <w:rsid w:val="006B278D"/>
    <w:rsid w:val="006C0882"/>
    <w:rsid w:val="006C5EE7"/>
    <w:rsid w:val="006E0356"/>
    <w:rsid w:val="006E24FF"/>
    <w:rsid w:val="006F1DCC"/>
    <w:rsid w:val="007032C5"/>
    <w:rsid w:val="00706DCF"/>
    <w:rsid w:val="007119F0"/>
    <w:rsid w:val="007202DD"/>
    <w:rsid w:val="00735331"/>
    <w:rsid w:val="00743BBE"/>
    <w:rsid w:val="00746CCC"/>
    <w:rsid w:val="00757F18"/>
    <w:rsid w:val="00760E87"/>
    <w:rsid w:val="00772B4A"/>
    <w:rsid w:val="0077453B"/>
    <w:rsid w:val="00780F92"/>
    <w:rsid w:val="00781660"/>
    <w:rsid w:val="007846A1"/>
    <w:rsid w:val="00793B4B"/>
    <w:rsid w:val="007A0E8D"/>
    <w:rsid w:val="007B0ADE"/>
    <w:rsid w:val="007D02EB"/>
    <w:rsid w:val="007E4E85"/>
    <w:rsid w:val="007E77A2"/>
    <w:rsid w:val="007F1D1C"/>
    <w:rsid w:val="00801A31"/>
    <w:rsid w:val="0081512A"/>
    <w:rsid w:val="008228BD"/>
    <w:rsid w:val="00835494"/>
    <w:rsid w:val="00837A67"/>
    <w:rsid w:val="008521E9"/>
    <w:rsid w:val="00857D61"/>
    <w:rsid w:val="00865648"/>
    <w:rsid w:val="008722B1"/>
    <w:rsid w:val="008822A3"/>
    <w:rsid w:val="008824EC"/>
    <w:rsid w:val="008958CA"/>
    <w:rsid w:val="0089693E"/>
    <w:rsid w:val="008B2CB1"/>
    <w:rsid w:val="008B69CB"/>
    <w:rsid w:val="008C33A1"/>
    <w:rsid w:val="008D2302"/>
    <w:rsid w:val="008D3EA9"/>
    <w:rsid w:val="008D4C1A"/>
    <w:rsid w:val="008D5A85"/>
    <w:rsid w:val="008D5A89"/>
    <w:rsid w:val="008E26D9"/>
    <w:rsid w:val="008F320A"/>
    <w:rsid w:val="00912325"/>
    <w:rsid w:val="00917256"/>
    <w:rsid w:val="00921890"/>
    <w:rsid w:val="00930F8E"/>
    <w:rsid w:val="009347EA"/>
    <w:rsid w:val="00941F71"/>
    <w:rsid w:val="009628A2"/>
    <w:rsid w:val="009674BD"/>
    <w:rsid w:val="00967820"/>
    <w:rsid w:val="00996C29"/>
    <w:rsid w:val="009A1033"/>
    <w:rsid w:val="009A27E8"/>
    <w:rsid w:val="009B0E3B"/>
    <w:rsid w:val="009C443A"/>
    <w:rsid w:val="009C6EBB"/>
    <w:rsid w:val="009D0FCC"/>
    <w:rsid w:val="009E037E"/>
    <w:rsid w:val="009E3B1B"/>
    <w:rsid w:val="009E7B99"/>
    <w:rsid w:val="009F4C99"/>
    <w:rsid w:val="00A00B62"/>
    <w:rsid w:val="00A04077"/>
    <w:rsid w:val="00A13836"/>
    <w:rsid w:val="00A2089E"/>
    <w:rsid w:val="00A27689"/>
    <w:rsid w:val="00A335AE"/>
    <w:rsid w:val="00A4306C"/>
    <w:rsid w:val="00A62BD9"/>
    <w:rsid w:val="00A67E6C"/>
    <w:rsid w:val="00A70C87"/>
    <w:rsid w:val="00A76014"/>
    <w:rsid w:val="00A776AD"/>
    <w:rsid w:val="00AC02D9"/>
    <w:rsid w:val="00AC2CA0"/>
    <w:rsid w:val="00AD1035"/>
    <w:rsid w:val="00AD39C6"/>
    <w:rsid w:val="00AE4A1F"/>
    <w:rsid w:val="00AF1373"/>
    <w:rsid w:val="00AF7356"/>
    <w:rsid w:val="00B026A0"/>
    <w:rsid w:val="00B15162"/>
    <w:rsid w:val="00B20C2B"/>
    <w:rsid w:val="00B37290"/>
    <w:rsid w:val="00B37FD9"/>
    <w:rsid w:val="00B44F99"/>
    <w:rsid w:val="00B45CAE"/>
    <w:rsid w:val="00B50660"/>
    <w:rsid w:val="00B82D4B"/>
    <w:rsid w:val="00B83F58"/>
    <w:rsid w:val="00BA023F"/>
    <w:rsid w:val="00BA3F07"/>
    <w:rsid w:val="00BB162B"/>
    <w:rsid w:val="00BB5BB8"/>
    <w:rsid w:val="00BC13CB"/>
    <w:rsid w:val="00BC318D"/>
    <w:rsid w:val="00BD6BC8"/>
    <w:rsid w:val="00BE165B"/>
    <w:rsid w:val="00BE3968"/>
    <w:rsid w:val="00BF45D7"/>
    <w:rsid w:val="00C11B11"/>
    <w:rsid w:val="00C20B80"/>
    <w:rsid w:val="00C21282"/>
    <w:rsid w:val="00C2221E"/>
    <w:rsid w:val="00C24E36"/>
    <w:rsid w:val="00C26A2A"/>
    <w:rsid w:val="00C30C1F"/>
    <w:rsid w:val="00C400AF"/>
    <w:rsid w:val="00C65DF9"/>
    <w:rsid w:val="00C74CF5"/>
    <w:rsid w:val="00C77191"/>
    <w:rsid w:val="00C8031A"/>
    <w:rsid w:val="00C84070"/>
    <w:rsid w:val="00C94E9D"/>
    <w:rsid w:val="00C94EA7"/>
    <w:rsid w:val="00CA50F7"/>
    <w:rsid w:val="00CA7710"/>
    <w:rsid w:val="00CB0F1A"/>
    <w:rsid w:val="00CB33A3"/>
    <w:rsid w:val="00CB46D2"/>
    <w:rsid w:val="00CB55CC"/>
    <w:rsid w:val="00CD3954"/>
    <w:rsid w:val="00CD5A2F"/>
    <w:rsid w:val="00CF0242"/>
    <w:rsid w:val="00CF108F"/>
    <w:rsid w:val="00CF1F76"/>
    <w:rsid w:val="00D07D8C"/>
    <w:rsid w:val="00D24961"/>
    <w:rsid w:val="00D4137B"/>
    <w:rsid w:val="00D46898"/>
    <w:rsid w:val="00D513B6"/>
    <w:rsid w:val="00D56408"/>
    <w:rsid w:val="00D66099"/>
    <w:rsid w:val="00D71875"/>
    <w:rsid w:val="00D74BEF"/>
    <w:rsid w:val="00D80955"/>
    <w:rsid w:val="00D83320"/>
    <w:rsid w:val="00D8551B"/>
    <w:rsid w:val="00D90043"/>
    <w:rsid w:val="00DB716F"/>
    <w:rsid w:val="00DC045F"/>
    <w:rsid w:val="00DC44B1"/>
    <w:rsid w:val="00DD71B2"/>
    <w:rsid w:val="00DE2728"/>
    <w:rsid w:val="00DF677C"/>
    <w:rsid w:val="00E10C49"/>
    <w:rsid w:val="00E261AC"/>
    <w:rsid w:val="00E37B0D"/>
    <w:rsid w:val="00E46E3D"/>
    <w:rsid w:val="00E60945"/>
    <w:rsid w:val="00E702AD"/>
    <w:rsid w:val="00E763D4"/>
    <w:rsid w:val="00E8710F"/>
    <w:rsid w:val="00E901FB"/>
    <w:rsid w:val="00E93A3B"/>
    <w:rsid w:val="00E94323"/>
    <w:rsid w:val="00E970E7"/>
    <w:rsid w:val="00EA240F"/>
    <w:rsid w:val="00EA296E"/>
    <w:rsid w:val="00EC0E18"/>
    <w:rsid w:val="00EC7E91"/>
    <w:rsid w:val="00EE738F"/>
    <w:rsid w:val="00F011EA"/>
    <w:rsid w:val="00F0211A"/>
    <w:rsid w:val="00F23FA2"/>
    <w:rsid w:val="00F24055"/>
    <w:rsid w:val="00F565D6"/>
    <w:rsid w:val="00F56948"/>
    <w:rsid w:val="00F81796"/>
    <w:rsid w:val="00F90121"/>
    <w:rsid w:val="00F937BA"/>
    <w:rsid w:val="00F95530"/>
    <w:rsid w:val="00FA63B8"/>
    <w:rsid w:val="00FB2AE4"/>
    <w:rsid w:val="00FB7CE9"/>
    <w:rsid w:val="00FC156A"/>
    <w:rsid w:val="00FC2985"/>
    <w:rsid w:val="00FC62F0"/>
    <w:rsid w:val="00FD2508"/>
    <w:rsid w:val="00FE10AC"/>
    <w:rsid w:val="00FE5A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27ADB"/>
  <w15:chartTrackingRefBased/>
  <w15:docId w15:val="{894C15EB-0E49-4C6D-B25C-5465B75D3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3836"/>
    <w:pPr>
      <w:spacing w:line="240" w:lineRule="atLeast"/>
    </w:pPr>
    <w:rPr>
      <w:rFonts w:eastAsia="Times New Roman" w:cs="Times New Roman"/>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A0471"/>
    <w:pPr>
      <w:spacing w:line="240" w:lineRule="auto"/>
    </w:pPr>
    <w:rPr>
      <w:rFonts w:ascii="Tahoma" w:eastAsiaTheme="minorHAnsi" w:hAnsi="Tahoma" w:cs="Tahoma"/>
      <w:sz w:val="16"/>
      <w:szCs w:val="16"/>
      <w:lang w:eastAsia="en-US"/>
    </w:rPr>
  </w:style>
  <w:style w:type="character" w:customStyle="1" w:styleId="BallontekstChar">
    <w:name w:val="Ballontekst Char"/>
    <w:basedOn w:val="Standaardalinea-lettertype"/>
    <w:link w:val="Ballontekst"/>
    <w:uiPriority w:val="99"/>
    <w:semiHidden/>
    <w:rsid w:val="006A0471"/>
    <w:rPr>
      <w:rFonts w:ascii="Tahoma" w:hAnsi="Tahoma" w:cs="Tahoma"/>
      <w:sz w:val="16"/>
      <w:szCs w:val="16"/>
    </w:rPr>
  </w:style>
  <w:style w:type="paragraph" w:styleId="Lijstalinea">
    <w:name w:val="List Paragraph"/>
    <w:basedOn w:val="Standaard"/>
    <w:uiPriority w:val="34"/>
    <w:qFormat/>
    <w:rsid w:val="006A0471"/>
    <w:pPr>
      <w:spacing w:line="240" w:lineRule="auto"/>
      <w:ind w:left="720"/>
      <w:contextualSpacing/>
    </w:pPr>
    <w:rPr>
      <w:lang w:eastAsia="en-US"/>
    </w:rPr>
  </w:style>
  <w:style w:type="paragraph" w:customStyle="1" w:styleId="Modelnaam">
    <w:name w:val="Modelnaam"/>
    <w:basedOn w:val="Standaard"/>
    <w:rsid w:val="00A13836"/>
    <w:pPr>
      <w:spacing w:line="240" w:lineRule="auto"/>
      <w:jc w:val="right"/>
    </w:pPr>
    <w:rPr>
      <w:b/>
      <w:bCs/>
    </w:rPr>
  </w:style>
  <w:style w:type="character" w:customStyle="1" w:styleId="Logo">
    <w:name w:val="Logo"/>
    <w:rsid w:val="00A13836"/>
    <w:rPr>
      <w:rFonts w:ascii="DEN4HELDER" w:hAnsi="DEN4HELDER"/>
      <w:sz w:val="120"/>
      <w:szCs w:val="120"/>
    </w:rPr>
  </w:style>
  <w:style w:type="paragraph" w:customStyle="1" w:styleId="Default">
    <w:name w:val="Default"/>
    <w:rsid w:val="00A13836"/>
    <w:pPr>
      <w:autoSpaceDE w:val="0"/>
      <w:autoSpaceDN w:val="0"/>
      <w:adjustRightInd w:val="0"/>
    </w:pPr>
    <w:rPr>
      <w:rFonts w:eastAsia="Times New Roman" w:cs="Arial"/>
      <w:color w:val="000000"/>
      <w:sz w:val="24"/>
      <w:szCs w:val="24"/>
      <w:lang w:eastAsia="nl-NL"/>
    </w:rPr>
  </w:style>
  <w:style w:type="character" w:styleId="Hyperlink">
    <w:name w:val="Hyperlink"/>
    <w:basedOn w:val="Standaardalinea-lettertype"/>
    <w:uiPriority w:val="99"/>
    <w:unhideWhenUsed/>
    <w:rsid w:val="008722B1"/>
    <w:rPr>
      <w:color w:val="0000FF" w:themeColor="hyperlink"/>
      <w:u w:val="single"/>
    </w:rPr>
  </w:style>
  <w:style w:type="paragraph" w:styleId="Voettekst">
    <w:name w:val="footer"/>
    <w:basedOn w:val="Standaard"/>
    <w:link w:val="VoettekstChar"/>
    <w:uiPriority w:val="99"/>
    <w:unhideWhenUsed/>
    <w:rsid w:val="0073533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735331"/>
    <w:rPr>
      <w:rFonts w:eastAsia="Times New Roman" w:cs="Times New Roman"/>
      <w:lang w:eastAsia="nl-NL"/>
    </w:rPr>
  </w:style>
  <w:style w:type="character" w:customStyle="1" w:styleId="Onopgelostemelding1">
    <w:name w:val="Onopgeloste melding1"/>
    <w:basedOn w:val="Standaardalinea-lettertype"/>
    <w:uiPriority w:val="99"/>
    <w:semiHidden/>
    <w:unhideWhenUsed/>
    <w:rsid w:val="001A19B6"/>
    <w:rPr>
      <w:color w:val="605E5C"/>
      <w:shd w:val="clear" w:color="auto" w:fill="E1DFDD"/>
    </w:rPr>
  </w:style>
  <w:style w:type="character" w:styleId="GevolgdeHyperlink">
    <w:name w:val="FollowedHyperlink"/>
    <w:basedOn w:val="Standaardalinea-lettertype"/>
    <w:uiPriority w:val="99"/>
    <w:semiHidden/>
    <w:unhideWhenUsed/>
    <w:rsid w:val="001A19B6"/>
    <w:rPr>
      <w:color w:val="800080" w:themeColor="followedHyperlink"/>
      <w:u w:val="single"/>
    </w:rPr>
  </w:style>
  <w:style w:type="paragraph" w:styleId="Koptekst">
    <w:name w:val="header"/>
    <w:basedOn w:val="Standaard"/>
    <w:link w:val="KoptekstChar"/>
    <w:unhideWhenUsed/>
    <w:rsid w:val="008958CA"/>
    <w:pPr>
      <w:tabs>
        <w:tab w:val="center" w:pos="4536"/>
        <w:tab w:val="right" w:pos="9072"/>
      </w:tabs>
      <w:spacing w:line="240" w:lineRule="auto"/>
    </w:pPr>
  </w:style>
  <w:style w:type="character" w:customStyle="1" w:styleId="KoptekstChar">
    <w:name w:val="Koptekst Char"/>
    <w:basedOn w:val="Standaardalinea-lettertype"/>
    <w:link w:val="Koptekst"/>
    <w:rsid w:val="008958CA"/>
    <w:rPr>
      <w:rFonts w:eastAsia="Times New Roman" w:cs="Times New Roman"/>
      <w:lang w:eastAsia="nl-NL"/>
    </w:rPr>
  </w:style>
  <w:style w:type="paragraph" w:styleId="Revisie">
    <w:name w:val="Revision"/>
    <w:hidden/>
    <w:uiPriority w:val="99"/>
    <w:semiHidden/>
    <w:rsid w:val="009E037E"/>
    <w:rPr>
      <w:rFonts w:eastAsia="Times New Roman" w:cs="Times New Roman"/>
      <w:lang w:eastAsia="nl-NL"/>
    </w:rPr>
  </w:style>
  <w:style w:type="character" w:styleId="Verwijzingopmerking">
    <w:name w:val="annotation reference"/>
    <w:basedOn w:val="Standaardalinea-lettertype"/>
    <w:uiPriority w:val="99"/>
    <w:semiHidden/>
    <w:unhideWhenUsed/>
    <w:rsid w:val="008C33A1"/>
    <w:rPr>
      <w:sz w:val="16"/>
      <w:szCs w:val="16"/>
    </w:rPr>
  </w:style>
  <w:style w:type="paragraph" w:styleId="Tekstopmerking">
    <w:name w:val="annotation text"/>
    <w:basedOn w:val="Standaard"/>
    <w:link w:val="TekstopmerkingChar"/>
    <w:uiPriority w:val="99"/>
    <w:unhideWhenUsed/>
    <w:rsid w:val="008C33A1"/>
    <w:pPr>
      <w:spacing w:line="240" w:lineRule="auto"/>
    </w:pPr>
  </w:style>
  <w:style w:type="character" w:customStyle="1" w:styleId="TekstopmerkingChar">
    <w:name w:val="Tekst opmerking Char"/>
    <w:basedOn w:val="Standaardalinea-lettertype"/>
    <w:link w:val="Tekstopmerking"/>
    <w:uiPriority w:val="99"/>
    <w:rsid w:val="008C33A1"/>
    <w:rPr>
      <w:rFonts w:eastAsia="Times New Roman" w:cs="Times New Roman"/>
      <w:lang w:eastAsia="nl-NL"/>
    </w:rPr>
  </w:style>
  <w:style w:type="paragraph" w:styleId="Onderwerpvanopmerking">
    <w:name w:val="annotation subject"/>
    <w:basedOn w:val="Tekstopmerking"/>
    <w:next w:val="Tekstopmerking"/>
    <w:link w:val="OnderwerpvanopmerkingChar"/>
    <w:uiPriority w:val="99"/>
    <w:semiHidden/>
    <w:unhideWhenUsed/>
    <w:rsid w:val="008C33A1"/>
    <w:rPr>
      <w:b/>
      <w:bCs/>
    </w:rPr>
  </w:style>
  <w:style w:type="character" w:customStyle="1" w:styleId="OnderwerpvanopmerkingChar">
    <w:name w:val="Onderwerp van opmerking Char"/>
    <w:basedOn w:val="TekstopmerkingChar"/>
    <w:link w:val="Onderwerpvanopmerking"/>
    <w:uiPriority w:val="99"/>
    <w:semiHidden/>
    <w:rsid w:val="008C33A1"/>
    <w:rPr>
      <w:rFonts w:eastAsia="Times New Roman" w:cs="Times New Roman"/>
      <w:b/>
      <w:bCs/>
      <w:lang w:eastAsia="nl-NL"/>
    </w:rPr>
  </w:style>
  <w:style w:type="character" w:customStyle="1" w:styleId="Onopgelostemelding2">
    <w:name w:val="Onopgeloste melding2"/>
    <w:basedOn w:val="Standaardalinea-lettertype"/>
    <w:uiPriority w:val="99"/>
    <w:semiHidden/>
    <w:unhideWhenUsed/>
    <w:rsid w:val="002A5A63"/>
    <w:rPr>
      <w:color w:val="605E5C"/>
      <w:shd w:val="clear" w:color="auto" w:fill="E1DFDD"/>
    </w:rPr>
  </w:style>
  <w:style w:type="paragraph" w:styleId="Bijschrift">
    <w:name w:val="caption"/>
    <w:basedOn w:val="Standaard"/>
    <w:next w:val="Standaard"/>
    <w:uiPriority w:val="35"/>
    <w:unhideWhenUsed/>
    <w:qFormat/>
    <w:rsid w:val="004949A0"/>
    <w:pPr>
      <w:spacing w:after="200" w:line="240" w:lineRule="auto"/>
    </w:pPr>
    <w:rPr>
      <w:i/>
      <w:iCs/>
      <w:color w:val="1F497D" w:themeColor="text2"/>
      <w:sz w:val="18"/>
      <w:szCs w:val="18"/>
    </w:rPr>
  </w:style>
  <w:style w:type="character" w:customStyle="1" w:styleId="Onopgelostemelding3">
    <w:name w:val="Onopgeloste melding3"/>
    <w:basedOn w:val="Standaardalinea-lettertype"/>
    <w:uiPriority w:val="99"/>
    <w:semiHidden/>
    <w:unhideWhenUsed/>
    <w:rsid w:val="00835494"/>
    <w:rPr>
      <w:color w:val="605E5C"/>
      <w:shd w:val="clear" w:color="auto" w:fill="E1DFDD"/>
    </w:rPr>
  </w:style>
  <w:style w:type="character" w:customStyle="1" w:styleId="Onopgelostemelding4">
    <w:name w:val="Onopgeloste melding4"/>
    <w:basedOn w:val="Standaardalinea-lettertype"/>
    <w:uiPriority w:val="99"/>
    <w:semiHidden/>
    <w:unhideWhenUsed/>
    <w:rsid w:val="00757F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06919">
      <w:bodyDiv w:val="1"/>
      <w:marLeft w:val="0"/>
      <w:marRight w:val="0"/>
      <w:marTop w:val="0"/>
      <w:marBottom w:val="0"/>
      <w:divBdr>
        <w:top w:val="none" w:sz="0" w:space="0" w:color="auto"/>
        <w:left w:val="none" w:sz="0" w:space="0" w:color="auto"/>
        <w:bottom w:val="none" w:sz="0" w:space="0" w:color="auto"/>
        <w:right w:val="none" w:sz="0" w:space="0" w:color="auto"/>
      </w:divBdr>
    </w:div>
    <w:div w:id="71465116">
      <w:bodyDiv w:val="1"/>
      <w:marLeft w:val="0"/>
      <w:marRight w:val="0"/>
      <w:marTop w:val="0"/>
      <w:marBottom w:val="0"/>
      <w:divBdr>
        <w:top w:val="none" w:sz="0" w:space="0" w:color="auto"/>
        <w:left w:val="none" w:sz="0" w:space="0" w:color="auto"/>
        <w:bottom w:val="none" w:sz="0" w:space="0" w:color="auto"/>
        <w:right w:val="none" w:sz="0" w:space="0" w:color="auto"/>
      </w:divBdr>
    </w:div>
    <w:div w:id="203489307">
      <w:bodyDiv w:val="1"/>
      <w:marLeft w:val="0"/>
      <w:marRight w:val="0"/>
      <w:marTop w:val="0"/>
      <w:marBottom w:val="0"/>
      <w:divBdr>
        <w:top w:val="none" w:sz="0" w:space="0" w:color="auto"/>
        <w:left w:val="none" w:sz="0" w:space="0" w:color="auto"/>
        <w:bottom w:val="none" w:sz="0" w:space="0" w:color="auto"/>
        <w:right w:val="none" w:sz="0" w:space="0" w:color="auto"/>
      </w:divBdr>
    </w:div>
    <w:div w:id="219243733">
      <w:bodyDiv w:val="1"/>
      <w:marLeft w:val="0"/>
      <w:marRight w:val="0"/>
      <w:marTop w:val="0"/>
      <w:marBottom w:val="0"/>
      <w:divBdr>
        <w:top w:val="none" w:sz="0" w:space="0" w:color="auto"/>
        <w:left w:val="none" w:sz="0" w:space="0" w:color="auto"/>
        <w:bottom w:val="none" w:sz="0" w:space="0" w:color="auto"/>
        <w:right w:val="none" w:sz="0" w:space="0" w:color="auto"/>
      </w:divBdr>
    </w:div>
    <w:div w:id="289828367">
      <w:bodyDiv w:val="1"/>
      <w:marLeft w:val="0"/>
      <w:marRight w:val="0"/>
      <w:marTop w:val="0"/>
      <w:marBottom w:val="0"/>
      <w:divBdr>
        <w:top w:val="none" w:sz="0" w:space="0" w:color="auto"/>
        <w:left w:val="none" w:sz="0" w:space="0" w:color="auto"/>
        <w:bottom w:val="none" w:sz="0" w:space="0" w:color="auto"/>
        <w:right w:val="none" w:sz="0" w:space="0" w:color="auto"/>
      </w:divBdr>
    </w:div>
    <w:div w:id="329020092">
      <w:bodyDiv w:val="1"/>
      <w:marLeft w:val="0"/>
      <w:marRight w:val="0"/>
      <w:marTop w:val="0"/>
      <w:marBottom w:val="0"/>
      <w:divBdr>
        <w:top w:val="none" w:sz="0" w:space="0" w:color="auto"/>
        <w:left w:val="none" w:sz="0" w:space="0" w:color="auto"/>
        <w:bottom w:val="none" w:sz="0" w:space="0" w:color="auto"/>
        <w:right w:val="none" w:sz="0" w:space="0" w:color="auto"/>
      </w:divBdr>
    </w:div>
    <w:div w:id="352999191">
      <w:bodyDiv w:val="1"/>
      <w:marLeft w:val="0"/>
      <w:marRight w:val="0"/>
      <w:marTop w:val="0"/>
      <w:marBottom w:val="0"/>
      <w:divBdr>
        <w:top w:val="none" w:sz="0" w:space="0" w:color="auto"/>
        <w:left w:val="none" w:sz="0" w:space="0" w:color="auto"/>
        <w:bottom w:val="none" w:sz="0" w:space="0" w:color="auto"/>
        <w:right w:val="none" w:sz="0" w:space="0" w:color="auto"/>
      </w:divBdr>
    </w:div>
    <w:div w:id="365985144">
      <w:bodyDiv w:val="1"/>
      <w:marLeft w:val="0"/>
      <w:marRight w:val="0"/>
      <w:marTop w:val="0"/>
      <w:marBottom w:val="0"/>
      <w:divBdr>
        <w:top w:val="none" w:sz="0" w:space="0" w:color="auto"/>
        <w:left w:val="none" w:sz="0" w:space="0" w:color="auto"/>
        <w:bottom w:val="none" w:sz="0" w:space="0" w:color="auto"/>
        <w:right w:val="none" w:sz="0" w:space="0" w:color="auto"/>
      </w:divBdr>
    </w:div>
    <w:div w:id="414975780">
      <w:bodyDiv w:val="1"/>
      <w:marLeft w:val="0"/>
      <w:marRight w:val="0"/>
      <w:marTop w:val="0"/>
      <w:marBottom w:val="0"/>
      <w:divBdr>
        <w:top w:val="none" w:sz="0" w:space="0" w:color="auto"/>
        <w:left w:val="none" w:sz="0" w:space="0" w:color="auto"/>
        <w:bottom w:val="none" w:sz="0" w:space="0" w:color="auto"/>
        <w:right w:val="none" w:sz="0" w:space="0" w:color="auto"/>
      </w:divBdr>
    </w:div>
    <w:div w:id="427507724">
      <w:bodyDiv w:val="1"/>
      <w:marLeft w:val="0"/>
      <w:marRight w:val="0"/>
      <w:marTop w:val="0"/>
      <w:marBottom w:val="0"/>
      <w:divBdr>
        <w:top w:val="none" w:sz="0" w:space="0" w:color="auto"/>
        <w:left w:val="none" w:sz="0" w:space="0" w:color="auto"/>
        <w:bottom w:val="none" w:sz="0" w:space="0" w:color="auto"/>
        <w:right w:val="none" w:sz="0" w:space="0" w:color="auto"/>
      </w:divBdr>
    </w:div>
    <w:div w:id="549656609">
      <w:bodyDiv w:val="1"/>
      <w:marLeft w:val="0"/>
      <w:marRight w:val="0"/>
      <w:marTop w:val="0"/>
      <w:marBottom w:val="0"/>
      <w:divBdr>
        <w:top w:val="none" w:sz="0" w:space="0" w:color="auto"/>
        <w:left w:val="none" w:sz="0" w:space="0" w:color="auto"/>
        <w:bottom w:val="none" w:sz="0" w:space="0" w:color="auto"/>
        <w:right w:val="none" w:sz="0" w:space="0" w:color="auto"/>
      </w:divBdr>
    </w:div>
    <w:div w:id="568266046">
      <w:bodyDiv w:val="1"/>
      <w:marLeft w:val="0"/>
      <w:marRight w:val="0"/>
      <w:marTop w:val="0"/>
      <w:marBottom w:val="0"/>
      <w:divBdr>
        <w:top w:val="none" w:sz="0" w:space="0" w:color="auto"/>
        <w:left w:val="none" w:sz="0" w:space="0" w:color="auto"/>
        <w:bottom w:val="none" w:sz="0" w:space="0" w:color="auto"/>
        <w:right w:val="none" w:sz="0" w:space="0" w:color="auto"/>
      </w:divBdr>
    </w:div>
    <w:div w:id="621612211">
      <w:bodyDiv w:val="1"/>
      <w:marLeft w:val="0"/>
      <w:marRight w:val="0"/>
      <w:marTop w:val="0"/>
      <w:marBottom w:val="0"/>
      <w:divBdr>
        <w:top w:val="none" w:sz="0" w:space="0" w:color="auto"/>
        <w:left w:val="none" w:sz="0" w:space="0" w:color="auto"/>
        <w:bottom w:val="none" w:sz="0" w:space="0" w:color="auto"/>
        <w:right w:val="none" w:sz="0" w:space="0" w:color="auto"/>
      </w:divBdr>
    </w:div>
    <w:div w:id="672806401">
      <w:bodyDiv w:val="1"/>
      <w:marLeft w:val="0"/>
      <w:marRight w:val="0"/>
      <w:marTop w:val="0"/>
      <w:marBottom w:val="0"/>
      <w:divBdr>
        <w:top w:val="none" w:sz="0" w:space="0" w:color="auto"/>
        <w:left w:val="none" w:sz="0" w:space="0" w:color="auto"/>
        <w:bottom w:val="none" w:sz="0" w:space="0" w:color="auto"/>
        <w:right w:val="none" w:sz="0" w:space="0" w:color="auto"/>
      </w:divBdr>
    </w:div>
    <w:div w:id="765081039">
      <w:bodyDiv w:val="1"/>
      <w:marLeft w:val="0"/>
      <w:marRight w:val="0"/>
      <w:marTop w:val="0"/>
      <w:marBottom w:val="0"/>
      <w:divBdr>
        <w:top w:val="none" w:sz="0" w:space="0" w:color="auto"/>
        <w:left w:val="none" w:sz="0" w:space="0" w:color="auto"/>
        <w:bottom w:val="none" w:sz="0" w:space="0" w:color="auto"/>
        <w:right w:val="none" w:sz="0" w:space="0" w:color="auto"/>
      </w:divBdr>
    </w:div>
    <w:div w:id="877936910">
      <w:bodyDiv w:val="1"/>
      <w:marLeft w:val="0"/>
      <w:marRight w:val="0"/>
      <w:marTop w:val="0"/>
      <w:marBottom w:val="0"/>
      <w:divBdr>
        <w:top w:val="none" w:sz="0" w:space="0" w:color="auto"/>
        <w:left w:val="none" w:sz="0" w:space="0" w:color="auto"/>
        <w:bottom w:val="none" w:sz="0" w:space="0" w:color="auto"/>
        <w:right w:val="none" w:sz="0" w:space="0" w:color="auto"/>
      </w:divBdr>
    </w:div>
    <w:div w:id="955061756">
      <w:bodyDiv w:val="1"/>
      <w:marLeft w:val="0"/>
      <w:marRight w:val="0"/>
      <w:marTop w:val="0"/>
      <w:marBottom w:val="0"/>
      <w:divBdr>
        <w:top w:val="none" w:sz="0" w:space="0" w:color="auto"/>
        <w:left w:val="none" w:sz="0" w:space="0" w:color="auto"/>
        <w:bottom w:val="none" w:sz="0" w:space="0" w:color="auto"/>
        <w:right w:val="none" w:sz="0" w:space="0" w:color="auto"/>
      </w:divBdr>
    </w:div>
    <w:div w:id="1023243129">
      <w:bodyDiv w:val="1"/>
      <w:marLeft w:val="0"/>
      <w:marRight w:val="0"/>
      <w:marTop w:val="0"/>
      <w:marBottom w:val="0"/>
      <w:divBdr>
        <w:top w:val="none" w:sz="0" w:space="0" w:color="auto"/>
        <w:left w:val="none" w:sz="0" w:space="0" w:color="auto"/>
        <w:bottom w:val="none" w:sz="0" w:space="0" w:color="auto"/>
        <w:right w:val="none" w:sz="0" w:space="0" w:color="auto"/>
      </w:divBdr>
    </w:div>
    <w:div w:id="1198349807">
      <w:bodyDiv w:val="1"/>
      <w:marLeft w:val="0"/>
      <w:marRight w:val="0"/>
      <w:marTop w:val="0"/>
      <w:marBottom w:val="0"/>
      <w:divBdr>
        <w:top w:val="none" w:sz="0" w:space="0" w:color="auto"/>
        <w:left w:val="none" w:sz="0" w:space="0" w:color="auto"/>
        <w:bottom w:val="none" w:sz="0" w:space="0" w:color="auto"/>
        <w:right w:val="none" w:sz="0" w:space="0" w:color="auto"/>
      </w:divBdr>
    </w:div>
    <w:div w:id="1276714692">
      <w:bodyDiv w:val="1"/>
      <w:marLeft w:val="0"/>
      <w:marRight w:val="0"/>
      <w:marTop w:val="0"/>
      <w:marBottom w:val="0"/>
      <w:divBdr>
        <w:top w:val="none" w:sz="0" w:space="0" w:color="auto"/>
        <w:left w:val="none" w:sz="0" w:space="0" w:color="auto"/>
        <w:bottom w:val="none" w:sz="0" w:space="0" w:color="auto"/>
        <w:right w:val="none" w:sz="0" w:space="0" w:color="auto"/>
      </w:divBdr>
    </w:div>
    <w:div w:id="1398896051">
      <w:bodyDiv w:val="1"/>
      <w:marLeft w:val="0"/>
      <w:marRight w:val="0"/>
      <w:marTop w:val="0"/>
      <w:marBottom w:val="0"/>
      <w:divBdr>
        <w:top w:val="none" w:sz="0" w:space="0" w:color="auto"/>
        <w:left w:val="none" w:sz="0" w:space="0" w:color="auto"/>
        <w:bottom w:val="none" w:sz="0" w:space="0" w:color="auto"/>
        <w:right w:val="none" w:sz="0" w:space="0" w:color="auto"/>
      </w:divBdr>
    </w:div>
    <w:div w:id="1441298019">
      <w:bodyDiv w:val="1"/>
      <w:marLeft w:val="0"/>
      <w:marRight w:val="0"/>
      <w:marTop w:val="0"/>
      <w:marBottom w:val="0"/>
      <w:divBdr>
        <w:top w:val="none" w:sz="0" w:space="0" w:color="auto"/>
        <w:left w:val="none" w:sz="0" w:space="0" w:color="auto"/>
        <w:bottom w:val="none" w:sz="0" w:space="0" w:color="auto"/>
        <w:right w:val="none" w:sz="0" w:space="0" w:color="auto"/>
      </w:divBdr>
    </w:div>
    <w:div w:id="1508446551">
      <w:bodyDiv w:val="1"/>
      <w:marLeft w:val="0"/>
      <w:marRight w:val="0"/>
      <w:marTop w:val="0"/>
      <w:marBottom w:val="0"/>
      <w:divBdr>
        <w:top w:val="none" w:sz="0" w:space="0" w:color="auto"/>
        <w:left w:val="none" w:sz="0" w:space="0" w:color="auto"/>
        <w:bottom w:val="none" w:sz="0" w:space="0" w:color="auto"/>
        <w:right w:val="none" w:sz="0" w:space="0" w:color="auto"/>
      </w:divBdr>
    </w:div>
    <w:div w:id="1609386787">
      <w:bodyDiv w:val="1"/>
      <w:marLeft w:val="0"/>
      <w:marRight w:val="0"/>
      <w:marTop w:val="0"/>
      <w:marBottom w:val="0"/>
      <w:divBdr>
        <w:top w:val="none" w:sz="0" w:space="0" w:color="auto"/>
        <w:left w:val="none" w:sz="0" w:space="0" w:color="auto"/>
        <w:bottom w:val="none" w:sz="0" w:space="0" w:color="auto"/>
        <w:right w:val="none" w:sz="0" w:space="0" w:color="auto"/>
      </w:divBdr>
    </w:div>
    <w:div w:id="1626963377">
      <w:bodyDiv w:val="1"/>
      <w:marLeft w:val="0"/>
      <w:marRight w:val="0"/>
      <w:marTop w:val="0"/>
      <w:marBottom w:val="0"/>
      <w:divBdr>
        <w:top w:val="none" w:sz="0" w:space="0" w:color="auto"/>
        <w:left w:val="none" w:sz="0" w:space="0" w:color="auto"/>
        <w:bottom w:val="none" w:sz="0" w:space="0" w:color="auto"/>
        <w:right w:val="none" w:sz="0" w:space="0" w:color="auto"/>
      </w:divBdr>
    </w:div>
    <w:div w:id="1631090961">
      <w:bodyDiv w:val="1"/>
      <w:marLeft w:val="0"/>
      <w:marRight w:val="0"/>
      <w:marTop w:val="0"/>
      <w:marBottom w:val="0"/>
      <w:divBdr>
        <w:top w:val="none" w:sz="0" w:space="0" w:color="auto"/>
        <w:left w:val="none" w:sz="0" w:space="0" w:color="auto"/>
        <w:bottom w:val="none" w:sz="0" w:space="0" w:color="auto"/>
        <w:right w:val="none" w:sz="0" w:space="0" w:color="auto"/>
      </w:divBdr>
    </w:div>
    <w:div w:id="1981229590">
      <w:bodyDiv w:val="1"/>
      <w:marLeft w:val="0"/>
      <w:marRight w:val="0"/>
      <w:marTop w:val="0"/>
      <w:marBottom w:val="0"/>
      <w:divBdr>
        <w:top w:val="none" w:sz="0" w:space="0" w:color="auto"/>
        <w:left w:val="none" w:sz="0" w:space="0" w:color="auto"/>
        <w:bottom w:val="none" w:sz="0" w:space="0" w:color="auto"/>
        <w:right w:val="none" w:sz="0" w:space="0" w:color="auto"/>
      </w:divBdr>
    </w:div>
    <w:div w:id="2021736176">
      <w:bodyDiv w:val="1"/>
      <w:marLeft w:val="0"/>
      <w:marRight w:val="0"/>
      <w:marTop w:val="0"/>
      <w:marBottom w:val="0"/>
      <w:divBdr>
        <w:top w:val="none" w:sz="0" w:space="0" w:color="auto"/>
        <w:left w:val="none" w:sz="0" w:space="0" w:color="auto"/>
        <w:bottom w:val="none" w:sz="0" w:space="0" w:color="auto"/>
        <w:right w:val="none" w:sz="0" w:space="0" w:color="auto"/>
      </w:divBdr>
    </w:div>
    <w:div w:id="2043360273">
      <w:bodyDiv w:val="1"/>
      <w:marLeft w:val="0"/>
      <w:marRight w:val="0"/>
      <w:marTop w:val="0"/>
      <w:marBottom w:val="0"/>
      <w:divBdr>
        <w:top w:val="none" w:sz="0" w:space="0" w:color="auto"/>
        <w:left w:val="none" w:sz="0" w:space="0" w:color="auto"/>
        <w:bottom w:val="none" w:sz="0" w:space="0" w:color="auto"/>
        <w:right w:val="none" w:sz="0" w:space="0" w:color="auto"/>
      </w:divBdr>
    </w:div>
    <w:div w:id="21430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ritiemclusterdenhelder.n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A7A5D-7DEC-49EC-B25F-E84AF2DFEA00}">
  <ds:schemaRefs>
    <ds:schemaRef ds:uri="http://schemas.openxmlformats.org/officeDocument/2006/bibliography"/>
  </ds:schemaRefs>
</ds:datastoreItem>
</file>

<file path=docMetadata/LabelInfo.xml><?xml version="1.0" encoding="utf-8"?>
<clbl:labelList xmlns:clbl="http://schemas.microsoft.com/office/2020/mipLabelMetadata">
  <clbl:label id="{5b4b5705-b4ff-46b5-8261-fc5f5f46f4b9}" enabled="1" method="Standard" siteId="{49f943ef-3ce2-42d2-b529-ea37741a617b}"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1</Pages>
  <Words>496</Words>
  <Characters>2728</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Gemeente Den Helder</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Wit</dc:creator>
  <cp:keywords/>
  <dc:description/>
  <cp:lastModifiedBy>Maria de Wit</cp:lastModifiedBy>
  <cp:revision>2</cp:revision>
  <cp:lastPrinted>2025-10-20T05:59:00Z</cp:lastPrinted>
  <dcterms:created xsi:type="dcterms:W3CDTF">2025-11-14T14:00:00Z</dcterms:created>
  <dcterms:modified xsi:type="dcterms:W3CDTF">2025-11-14T14:00:00Z</dcterms:modified>
</cp:coreProperties>
</file>